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95" w:rsidRPr="00D50BEE" w:rsidRDefault="00BD1A95" w:rsidP="00BD1A95">
      <w:pPr>
        <w:jc w:val="center"/>
        <w:rPr>
          <w:b/>
          <w:sz w:val="26"/>
          <w:szCs w:val="26"/>
        </w:rPr>
      </w:pPr>
      <w:r w:rsidRPr="00D50BEE">
        <w:rPr>
          <w:b/>
          <w:sz w:val="26"/>
          <w:szCs w:val="26"/>
        </w:rPr>
        <w:t>Заключение о результатах общественных обсуждений</w:t>
      </w:r>
    </w:p>
    <w:p w:rsidR="00BD1A95" w:rsidRPr="00D50BEE" w:rsidRDefault="00BD1A95" w:rsidP="00BD1A95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D50BEE"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D50BEE">
        <w:rPr>
          <w:rFonts w:eastAsia="Arial Unicode MS"/>
          <w:b/>
          <w:sz w:val="26"/>
          <w:szCs w:val="26"/>
          <w:lang w:eastAsia="en-US"/>
        </w:rPr>
        <w:t>Исакогорки</w:t>
      </w:r>
      <w:proofErr w:type="spellEnd"/>
      <w:r w:rsidRPr="00D50BEE">
        <w:rPr>
          <w:rFonts w:eastAsia="Arial Unicode MS"/>
          <w:b/>
          <w:sz w:val="26"/>
          <w:szCs w:val="26"/>
          <w:lang w:eastAsia="en-US"/>
        </w:rPr>
        <w:t xml:space="preserve"> в границах территориальной зоны Ж</w:t>
      </w:r>
      <w:proofErr w:type="gramStart"/>
      <w:r w:rsidRPr="00D50BEE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D50BEE">
        <w:rPr>
          <w:rFonts w:eastAsia="Arial Unicode MS"/>
          <w:b/>
          <w:sz w:val="26"/>
          <w:szCs w:val="26"/>
          <w:lang w:eastAsia="en-US"/>
        </w:rPr>
        <w:t xml:space="preserve"> (ул. 1-я линия) площадью 9,0578 га</w:t>
      </w:r>
    </w:p>
    <w:p w:rsidR="00BD1A95" w:rsidRPr="00D50BEE" w:rsidRDefault="00BD1A95" w:rsidP="00BD1A95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D50BEE">
        <w:rPr>
          <w:rFonts w:eastAsia="Arial Unicode MS"/>
          <w:b/>
          <w:sz w:val="26"/>
          <w:szCs w:val="26"/>
          <w:lang w:eastAsia="en-US"/>
        </w:rPr>
        <w:tab/>
      </w:r>
      <w:r w:rsidRPr="00D50BEE">
        <w:rPr>
          <w:rFonts w:eastAsia="Arial Unicode MS"/>
          <w:b/>
          <w:sz w:val="26"/>
          <w:szCs w:val="26"/>
          <w:lang w:eastAsia="en-US"/>
        </w:rPr>
        <w:tab/>
      </w:r>
    </w:p>
    <w:p w:rsidR="00BD1A95" w:rsidRPr="00D50BEE" w:rsidRDefault="00BD1A95" w:rsidP="00BD1A95">
      <w:pPr>
        <w:jc w:val="both"/>
        <w:rPr>
          <w:sz w:val="24"/>
          <w:szCs w:val="24"/>
        </w:rPr>
      </w:pPr>
      <w:r w:rsidRPr="00D50BEE">
        <w:rPr>
          <w:sz w:val="24"/>
          <w:szCs w:val="24"/>
        </w:rPr>
        <w:t>от 8 февраля 2024 года</w:t>
      </w:r>
    </w:p>
    <w:p w:rsidR="00BD1A95" w:rsidRPr="00002916" w:rsidRDefault="00BD1A95" w:rsidP="00BD1A95">
      <w:pPr>
        <w:autoSpaceDE w:val="0"/>
        <w:autoSpaceDN w:val="0"/>
        <w:adjustRightInd w:val="0"/>
        <w:ind w:firstLine="539"/>
        <w:jc w:val="both"/>
        <w:rPr>
          <w:color w:val="FF0000"/>
          <w:sz w:val="24"/>
          <w:szCs w:val="24"/>
        </w:rPr>
      </w:pPr>
    </w:p>
    <w:p w:rsidR="00BD1A95" w:rsidRDefault="00BD1A95" w:rsidP="00BD1A9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173A3E">
        <w:rPr>
          <w:sz w:val="26"/>
          <w:szCs w:val="26"/>
        </w:rPr>
        <w:t xml:space="preserve">на часть района </w:t>
      </w:r>
      <w:proofErr w:type="spellStart"/>
      <w:r w:rsidRPr="00173A3E">
        <w:rPr>
          <w:sz w:val="26"/>
          <w:szCs w:val="26"/>
        </w:rPr>
        <w:t>Исакогорки</w:t>
      </w:r>
      <w:proofErr w:type="spellEnd"/>
      <w:r w:rsidRPr="00173A3E">
        <w:rPr>
          <w:sz w:val="26"/>
          <w:szCs w:val="26"/>
        </w:rPr>
        <w:t xml:space="preserve"> в границах территориальной зоны Ж</w:t>
      </w:r>
      <w:proofErr w:type="gramStart"/>
      <w:r w:rsidRPr="00173A3E">
        <w:rPr>
          <w:sz w:val="26"/>
          <w:szCs w:val="26"/>
        </w:rPr>
        <w:t>1</w:t>
      </w:r>
      <w:proofErr w:type="gramEnd"/>
      <w:r w:rsidRPr="00173A3E">
        <w:rPr>
          <w:sz w:val="26"/>
          <w:szCs w:val="26"/>
        </w:rPr>
        <w:t xml:space="preserve"> (ул. 1-я линия) площадью 9,0578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BD1A95" w:rsidRDefault="00BD1A95" w:rsidP="00BD1A9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D1A95" w:rsidRDefault="00BD1A95" w:rsidP="00BD1A9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D1A95" w:rsidRDefault="00BD1A95" w:rsidP="00BD1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173A3E">
        <w:rPr>
          <w:sz w:val="26"/>
          <w:szCs w:val="26"/>
        </w:rPr>
        <w:t xml:space="preserve">на часть района </w:t>
      </w:r>
      <w:proofErr w:type="spellStart"/>
      <w:r w:rsidRPr="00173A3E">
        <w:rPr>
          <w:sz w:val="26"/>
          <w:szCs w:val="26"/>
        </w:rPr>
        <w:t>Исакогорки</w:t>
      </w:r>
      <w:proofErr w:type="spellEnd"/>
      <w:r w:rsidRPr="00173A3E">
        <w:rPr>
          <w:sz w:val="26"/>
          <w:szCs w:val="26"/>
        </w:rPr>
        <w:t xml:space="preserve"> в границах территориальной зоны Ж</w:t>
      </w:r>
      <w:proofErr w:type="gramStart"/>
      <w:r w:rsidRPr="00173A3E">
        <w:rPr>
          <w:sz w:val="26"/>
          <w:szCs w:val="26"/>
        </w:rPr>
        <w:t>1</w:t>
      </w:r>
      <w:proofErr w:type="gramEnd"/>
      <w:r w:rsidRPr="00173A3E">
        <w:rPr>
          <w:sz w:val="26"/>
          <w:szCs w:val="26"/>
        </w:rPr>
        <w:t xml:space="preserve"> (ул. 1-я линия) площадью 9,0578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BD1A95" w:rsidRDefault="00BD1A95" w:rsidP="00BD1A9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D1A95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D1A95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D1A95" w:rsidRDefault="00BD1A95" w:rsidP="00BD1A9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D1A95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D1A95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95" w:rsidRPr="005358CB" w:rsidRDefault="00BD1A9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D1A95" w:rsidRPr="00213589" w:rsidRDefault="00BD1A95" w:rsidP="00BD1A9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BD1A95" w:rsidRDefault="00BD1A95" w:rsidP="00BD1A95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3F5643">
        <w:rPr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 w:rsidRPr="00173A3E">
        <w:rPr>
          <w:sz w:val="26"/>
          <w:szCs w:val="26"/>
        </w:rPr>
        <w:t xml:space="preserve">на часть района </w:t>
      </w:r>
      <w:proofErr w:type="spellStart"/>
      <w:r w:rsidRPr="00173A3E">
        <w:rPr>
          <w:sz w:val="26"/>
          <w:szCs w:val="26"/>
        </w:rPr>
        <w:t>Исакогорки</w:t>
      </w:r>
      <w:proofErr w:type="spellEnd"/>
      <w:r w:rsidRPr="00173A3E">
        <w:rPr>
          <w:sz w:val="26"/>
          <w:szCs w:val="26"/>
        </w:rPr>
        <w:t xml:space="preserve"> в границах территориальной зоны Ж</w:t>
      </w:r>
      <w:proofErr w:type="gramStart"/>
      <w:r w:rsidRPr="00173A3E">
        <w:rPr>
          <w:sz w:val="26"/>
          <w:szCs w:val="26"/>
        </w:rPr>
        <w:t>1</w:t>
      </w:r>
      <w:proofErr w:type="gramEnd"/>
      <w:r w:rsidRPr="00173A3E">
        <w:rPr>
          <w:sz w:val="26"/>
          <w:szCs w:val="26"/>
        </w:rPr>
        <w:t xml:space="preserve"> (ул. 1-я линия) площадью 9,0578 га</w:t>
      </w:r>
      <w:r w:rsidRPr="002D7D98">
        <w:rPr>
          <w:bCs/>
          <w:sz w:val="26"/>
          <w:szCs w:val="26"/>
        </w:rPr>
        <w:t>.</w:t>
      </w:r>
    </w:p>
    <w:p w:rsidR="00BD1A95" w:rsidRDefault="00BD1A95" w:rsidP="00BD1A95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BD1A95" w:rsidTr="0098033F">
        <w:tc>
          <w:tcPr>
            <w:tcW w:w="6345" w:type="dxa"/>
          </w:tcPr>
          <w:p w:rsidR="00BD1A95" w:rsidRDefault="00BD1A95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BD1A95" w:rsidRPr="002D4C2B" w:rsidRDefault="00BD1A95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BD1A95" w:rsidRDefault="00C17667" w:rsidP="00BD1A95">
      <w:bookmarkStart w:id="0" w:name="_GoBack"/>
      <w:bookmarkEnd w:id="0"/>
    </w:p>
    <w:sectPr w:rsidR="00C17667" w:rsidRPr="00BD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B75BC7"/>
    <w:rsid w:val="00BD1A9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2024-02-24T12:12:00Z</dcterms:modified>
</cp:coreProperties>
</file>